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99" w:rsidRPr="004E1A99" w:rsidRDefault="004E1A99" w:rsidP="008663E9">
      <w:pPr>
        <w:widowControl/>
        <w:shd w:val="clear" w:color="auto" w:fill="FFFFFF"/>
        <w:spacing w:before="870" w:after="360"/>
        <w:jc w:val="center"/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</w:pPr>
      <w:r w:rsidRPr="004E1A99"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  <w:t>关于申请</w:t>
      </w:r>
      <w:r w:rsidRPr="004E1A99"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  <w:t>202</w:t>
      </w:r>
      <w:r w:rsidR="00FF30C1" w:rsidRPr="00FF30C1">
        <w:rPr>
          <w:rFonts w:ascii="Arial" w:eastAsia="宋体" w:hAnsi="Arial" w:cs="Arial" w:hint="eastAsia"/>
          <w:b/>
          <w:bCs/>
          <w:color w:val="174D9F"/>
          <w:kern w:val="0"/>
          <w:sz w:val="32"/>
          <w:szCs w:val="32"/>
        </w:rPr>
        <w:t>3</w:t>
      </w:r>
      <w:r w:rsidRPr="004E1A99"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  <w:t>年长春农业综合试验</w:t>
      </w:r>
      <w:proofErr w:type="gramStart"/>
      <w:r w:rsidRPr="004E1A99"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  <w:t>站试验</w:t>
      </w:r>
      <w:proofErr w:type="gramEnd"/>
      <w:r w:rsidRPr="004E1A99">
        <w:rPr>
          <w:rFonts w:ascii="Arial" w:eastAsia="宋体" w:hAnsi="Arial" w:cs="Arial"/>
          <w:b/>
          <w:bCs/>
          <w:color w:val="174D9F"/>
          <w:kern w:val="0"/>
          <w:sz w:val="32"/>
          <w:szCs w:val="32"/>
        </w:rPr>
        <w:t>用地的通知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所内各学科组：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202</w:t>
      </w:r>
      <w:r w:rsidR="00FF30C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年长春园区日光温室、光能利用场、移动式遮雨棚及农业试验用地申请工作现已展开。现将有关申报要求通知如下：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、学科组申请人提出用地申请，再由研究所结合实际需要与学科特点，进行审批。光能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利用场可用于控光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试验，移动式遮雨棚可用于室外盆栽试验和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控水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试验。为了更好地管理实验用地，所有实验用地申请期限只限于当年，不得跨年申请。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、请申请人认真阅读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长春综合农业试验站试验场所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设施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运行管理办法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长春综合农业试验站试验用地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设施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使用协议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，然后填报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长春综合农业试验站试验用地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设施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使用申请书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。日光温室，光能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利用场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和移动式遮雨棚与农业试验用地使用相同的表格。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、填用地申请书纸质版签字后，送到长春农业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综合试验站楼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201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室。电子版请发送至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wangml@iga.ac.cn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4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、申请通过后，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待农业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站审批后，通知学科组填写长春综合农业试验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站试验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用地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设施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使用协议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一式两份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及长春综合农业试验站试验场所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设施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纸质版送到</w:t>
      </w:r>
      <w:proofErr w:type="gramStart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农业站楼</w:t>
      </w:r>
      <w:proofErr w:type="gramEnd"/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201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室。</w:t>
      </w:r>
    </w:p>
    <w:p w:rsidR="004E1A99" w:rsidRPr="004E1A99" w:rsidRDefault="004E1A99" w:rsidP="004E1A9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5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="0001676E">
        <w:rPr>
          <w:rFonts w:ascii="Arial" w:eastAsia="宋体" w:hAnsi="Arial" w:cs="Arial"/>
          <w:color w:val="333333"/>
          <w:kern w:val="0"/>
          <w:sz w:val="24"/>
          <w:szCs w:val="24"/>
        </w:rPr>
        <w:t>用地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申请</w:t>
      </w:r>
      <w:r w:rsidR="0001676E">
        <w:rPr>
          <w:rFonts w:ascii="Arial" w:eastAsia="宋体" w:hAnsi="Arial" w:cs="Arial"/>
          <w:color w:val="333333"/>
          <w:kern w:val="0"/>
          <w:sz w:val="24"/>
          <w:szCs w:val="24"/>
        </w:rPr>
        <w:t>提交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截止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时间为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202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="0001676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28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日，过期无效。</w:t>
      </w:r>
    </w:p>
    <w:p w:rsidR="008B53D3" w:rsidRPr="008663E9" w:rsidRDefault="004E1A99" w:rsidP="008663E9">
      <w:pPr>
        <w:widowControl/>
        <w:shd w:val="clear" w:color="auto" w:fill="FFFFFF"/>
        <w:spacing w:after="270" w:line="456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联系人：王敏玲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13894891597 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 w:rsidRPr="004E1A99">
        <w:rPr>
          <w:rFonts w:ascii="Arial" w:eastAsia="宋体" w:hAnsi="Arial" w:cs="Arial"/>
          <w:color w:val="333333"/>
          <w:kern w:val="0"/>
          <w:sz w:val="24"/>
          <w:szCs w:val="24"/>
        </w:rPr>
        <w:t>85542348</w:t>
      </w:r>
    </w:p>
    <w:p w:rsidR="008B53D3" w:rsidRPr="008B53D3" w:rsidRDefault="008B53D3" w:rsidP="008B53D3">
      <w:pPr>
        <w:pStyle w:val="a3"/>
        <w:shd w:val="clear" w:color="auto" w:fill="FFFFFF"/>
        <w:spacing w:after="270" w:line="456" w:lineRule="atLeast"/>
        <w:jc w:val="right"/>
        <w:rPr>
          <w:rFonts w:ascii="Arial" w:eastAsia="宋体" w:hAnsi="Arial" w:cs="Arial"/>
          <w:color w:val="333333"/>
          <w:kern w:val="0"/>
        </w:rPr>
      </w:pPr>
      <w:r>
        <w:rPr>
          <w:rFonts w:hint="eastAsia"/>
        </w:rPr>
        <w:t xml:space="preserve">                                                  </w:t>
      </w:r>
      <w:r w:rsidRPr="008B53D3">
        <w:rPr>
          <w:rFonts w:ascii="Arial" w:eastAsia="宋体" w:hAnsi="Arial" w:cs="Arial"/>
          <w:color w:val="333333"/>
          <w:kern w:val="0"/>
        </w:rPr>
        <w:t>长春综合农业试验站</w:t>
      </w:r>
    </w:p>
    <w:p w:rsidR="008B53D3" w:rsidRPr="008B53D3" w:rsidRDefault="008B53D3" w:rsidP="008B53D3">
      <w:pPr>
        <w:widowControl/>
        <w:shd w:val="clear" w:color="auto" w:fill="FFFFFF"/>
        <w:spacing w:line="456" w:lineRule="atLeast"/>
        <w:jc w:val="righ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B53D3">
        <w:rPr>
          <w:rFonts w:ascii="Arial" w:eastAsia="宋体" w:hAnsi="Arial" w:cs="Arial"/>
          <w:color w:val="333333"/>
          <w:kern w:val="0"/>
          <w:sz w:val="24"/>
          <w:szCs w:val="24"/>
        </w:rPr>
        <w:t>202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3</w:t>
      </w:r>
      <w:r w:rsidRPr="008B53D3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8B53D3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="0001676E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15</w:t>
      </w:r>
      <w:r w:rsidRPr="008B53D3">
        <w:rPr>
          <w:rFonts w:ascii="Arial" w:eastAsia="宋体" w:hAnsi="Arial" w:cs="Arial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sectPr w:rsidR="008B53D3" w:rsidRPr="008B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A"/>
    <w:rsid w:val="0001676E"/>
    <w:rsid w:val="001A65BA"/>
    <w:rsid w:val="004E1A99"/>
    <w:rsid w:val="008663E9"/>
    <w:rsid w:val="008B53D3"/>
    <w:rsid w:val="00CA24FA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D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2E2E2"/>
            <w:right w:val="none" w:sz="0" w:space="0" w:color="auto"/>
          </w:divBdr>
          <w:divsChild>
            <w:div w:id="1488403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5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08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2E2E2"/>
            <w:right w:val="none" w:sz="0" w:space="0" w:color="auto"/>
          </w:divBdr>
          <w:divsChild>
            <w:div w:id="314914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035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2023-02-06T06:43:00Z</dcterms:created>
  <dcterms:modified xsi:type="dcterms:W3CDTF">2023-02-15T02:33:00Z</dcterms:modified>
</cp:coreProperties>
</file>